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the following terms: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volume: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mass: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weight: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quantitative observation: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qualitative observation: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chemical change: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physical change: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II. Which of the following lab equipment measures a precise volume?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beaker               graduated cylinder                triple beam balance              (circle one)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III. Scientific notation: 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Write 300,000,000 in scientific notation ___________________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Going right through a number, each digit is how many times smaller than the digit to its left? ______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indicates a bigger number?   positive exponent             negative exponent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indicates a smaller number?  positive exponent             negative exponent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0.000000000034 in scientific notation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IV. Significant Figures (digits) &amp; Measurement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using a measurement device, how many digits do you estimate? ____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there is a tick for a digit on a ruler, is that digit certain or estimated? _________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Leading zeros are the zeros to the left of a number. For example 0.0032 has 3 leading zeros. Leading zeros are never significant. 0.0032 has 2 significant figures.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significant figures are in the number 0.023      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V. Using the word bank, sort the following items as either chemical or physical changes.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Word Bank: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burning                          boiling                    bubbling             temperature change           cloudy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melting                          dissolving               cutting                 substance changes            breaking 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VI. Draw at the particle level: solid, liquid, gas. Label which has the most energy and which has the least. Write a sentence (for each, 3 sentences total) to describe the particles in a solid, a liquid, and a gas.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VII. Metric Conversions </w:t>
      </w:r>
      <w:r w:rsidDel="00000000" w:rsidR="00000000" w:rsidRPr="00000000">
        <w:rPr>
          <w:sz w:val="16"/>
          <w:szCs w:val="16"/>
          <w:rtl w:val="0"/>
        </w:rPr>
        <w:t xml:space="preserve">(on test, 2 require you to write a conversion, 2 conversion factors, use the criss cross applesauce dimensional analysis) the other 3, you may use another method as long as you show your work.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a kilometer mean? _________________ (how many meters in 1 km?)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is milli? _________ What is this is exponential notation? _____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the conversions for   meters to kilometers, grams to kilograms and liters to kiloliters: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two conversion factors from each conversion that you wrote above: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criss cross applesauce method to solve: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1000 kg = _______ g </w:t>
        <w:tab/>
        <w:tab/>
        <w:tab/>
        <w:t xml:space="preserve">256 mL = ______ kL</w:t>
        <w:tab/>
        <w:tab/>
        <w:tab/>
        <w:t xml:space="preserve">100 cm = ______ dm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VII: Analyzing &amp; Interpreting Scientific data: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chart would you use to compare categories to a whole? 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chart gives you a side-by-side comparison of data? 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chart shows trends across a data set? 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VIII: Matter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a compound and a mixture?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an element and an atom?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a homogenous mixture and a heterogenous mixture?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Unit 1 Study Guide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Last Name, First Name: _________________________________ Date: __________ Period: 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