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88" w:rsidRPr="00794664" w:rsidRDefault="00794664">
      <w:pPr>
        <w:rPr>
          <w:rFonts w:ascii="Cambria" w:hAnsi="Cambria"/>
        </w:rPr>
      </w:pPr>
      <w:r w:rsidRPr="00794664">
        <w:rPr>
          <w:rFonts w:ascii="Cambria" w:hAnsi="Cambria"/>
        </w:rPr>
        <w:t>“The History of Atomic Chemistry: Crash Course Chemistry #37”</w:t>
      </w:r>
    </w:p>
    <w:p w:rsidR="00794664" w:rsidRDefault="00794664">
      <w:pPr>
        <w:rPr>
          <w:rFonts w:ascii="Cambria" w:hAnsi="Cambria"/>
        </w:rPr>
      </w:pPr>
      <w:r w:rsidRPr="00794664">
        <w:rPr>
          <w:rFonts w:ascii="Cambria" w:hAnsi="Cambria"/>
        </w:rPr>
        <w:t>Please complete this worksheet while watching “The History of Atomic Chemistry” video.</w:t>
      </w:r>
    </w:p>
    <w:p w:rsidR="00794664" w:rsidRDefault="00F52CB9" w:rsidP="0079466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94664">
        <w:rPr>
          <w:rFonts w:ascii="Cambria" w:hAnsi="Cambria"/>
        </w:rPr>
        <w:t>‘A TOMOS</w:t>
      </w:r>
    </w:p>
    <w:p w:rsidR="00794664" w:rsidRDefault="00794664" w:rsidP="0079466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Means:</w:t>
      </w:r>
      <w:r w:rsidR="0061793E">
        <w:rPr>
          <w:rFonts w:ascii="Cambria" w:hAnsi="Cambria"/>
        </w:rPr>
        <w:t xml:space="preserve"> </w:t>
      </w:r>
    </w:p>
    <w:p w:rsidR="00794664" w:rsidRDefault="00794664" w:rsidP="0079466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After early scientists decided that things like iron were made of iron atoms and cheese was made with cheese atoms, how many more years passed before further developments were made?</w:t>
      </w:r>
    </w:p>
    <w:p w:rsidR="00794664" w:rsidRDefault="00794664" w:rsidP="00794664">
      <w:pPr>
        <w:pStyle w:val="ListParagraph"/>
        <w:numPr>
          <w:ilvl w:val="1"/>
          <w:numId w:val="1"/>
        </w:numPr>
        <w:rPr>
          <w:rFonts w:ascii="Cambria" w:hAnsi="Cambria"/>
        </w:rPr>
      </w:pPr>
    </w:p>
    <w:p w:rsidR="00794664" w:rsidRDefault="00794664" w:rsidP="0079466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Antoine Lavo</w:t>
      </w:r>
      <w:r w:rsidR="0061793E">
        <w:rPr>
          <w:rFonts w:ascii="Cambria" w:hAnsi="Cambria"/>
        </w:rPr>
        <w:t>i</w:t>
      </w:r>
      <w:r>
        <w:rPr>
          <w:rFonts w:ascii="Cambria" w:hAnsi="Cambria"/>
        </w:rPr>
        <w:t>sier proposed the Law of conservation of mass which states: even if matter changes state or form, its mass stays the same</w:t>
      </w:r>
    </w:p>
    <w:p w:rsidR="00794664" w:rsidRDefault="00794664" w:rsidP="0079466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Why do atoms behave the way they do?</w:t>
      </w:r>
    </w:p>
    <w:p w:rsidR="00794664" w:rsidRDefault="00794664" w:rsidP="0079466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Lead to the investigation of atomic structure</w:t>
      </w:r>
    </w:p>
    <w:p w:rsidR="00794664" w:rsidRDefault="00794664" w:rsidP="0079466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a discharge tube?</w:t>
      </w:r>
    </w:p>
    <w:p w:rsidR="00794664" w:rsidRDefault="0061793E" w:rsidP="0079466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</w:t>
      </w:r>
      <w:bookmarkStart w:id="0" w:name="_GoBack"/>
      <w:bookmarkEnd w:id="0"/>
    </w:p>
    <w:p w:rsidR="00794664" w:rsidRDefault="00794664" w:rsidP="00794664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the name for the ray that produces the light by a negative electrode?</w:t>
      </w:r>
    </w:p>
    <w:p w:rsidR="00794664" w:rsidRDefault="0061793E" w:rsidP="00794664">
      <w:pPr>
        <w:pStyle w:val="ListParagraph"/>
        <w:numPr>
          <w:ilvl w:val="5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</w:t>
      </w:r>
      <w:r w:rsidR="00794664">
        <w:rPr>
          <w:rFonts w:ascii="Cambria" w:hAnsi="Cambria"/>
        </w:rPr>
        <w:t xml:space="preserve"> ray</w:t>
      </w:r>
    </w:p>
    <w:p w:rsidR="00794664" w:rsidRDefault="0061793E" w:rsidP="00794664">
      <w:pPr>
        <w:pStyle w:val="ListParagraph"/>
        <w:numPr>
          <w:ilvl w:val="6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</w:t>
      </w:r>
      <w:r w:rsidR="00794664">
        <w:rPr>
          <w:rFonts w:ascii="Cambria" w:hAnsi="Cambria"/>
        </w:rPr>
        <w:t xml:space="preserve"> charge</w:t>
      </w:r>
    </w:p>
    <w:p w:rsidR="00794664" w:rsidRDefault="0061793E" w:rsidP="00794664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1793E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C0A6D8" wp14:editId="14CDA242">
                <wp:simplePos x="0" y="0"/>
                <wp:positionH relativeFrom="column">
                  <wp:posOffset>-409575</wp:posOffset>
                </wp:positionH>
                <wp:positionV relativeFrom="paragraph">
                  <wp:posOffset>263525</wp:posOffset>
                </wp:positionV>
                <wp:extent cx="2360930" cy="1952625"/>
                <wp:effectExtent l="0" t="0" r="22860" b="28575"/>
                <wp:wrapTight wrapText="bothSides">
                  <wp:wrapPolygon edited="0">
                    <wp:start x="0" y="0"/>
                    <wp:lineTo x="0" y="21705"/>
                    <wp:lineTo x="21635" y="21705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3E" w:rsidRDefault="0061793E">
                            <w:r>
                              <w:t>Draw</w:t>
                            </w:r>
                            <w:r w:rsidR="0058240F">
                              <w:t xml:space="preserve"> &amp; label</w:t>
                            </w:r>
                            <w:r>
                              <w:t xml:space="preserve"> J.J. Thompson’s plum pudding model: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A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20.75pt;width:185.9pt;height:153.7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">
                <v:textbox>
                  <w:txbxContent>
                    <w:p w:rsidR="0061793E" w:rsidRDefault="0061793E">
                      <w:r>
                        <w:t>Draw</w:t>
                      </w:r>
                      <w:r w:rsidR="0058240F">
                        <w:t xml:space="preserve"> &amp; label</w:t>
                      </w:r>
                      <w:r>
                        <w:t xml:space="preserve"> J.J. Thompson’s plum pudding model: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</w:rPr>
        <w:t>Joseph John (J.J</w:t>
      </w:r>
      <w:r w:rsidR="00556A04">
        <w:rPr>
          <w:rFonts w:ascii="Cambria" w:hAnsi="Cambria"/>
        </w:rPr>
        <w:t>.</w:t>
      </w:r>
      <w:r>
        <w:rPr>
          <w:rFonts w:ascii="Cambria" w:hAnsi="Cambria"/>
        </w:rPr>
        <w:t>)</w:t>
      </w:r>
      <w:r w:rsidR="00556A04">
        <w:rPr>
          <w:rFonts w:ascii="Cambria" w:hAnsi="Cambria"/>
        </w:rPr>
        <w:t xml:space="preserve"> Thompson</w:t>
      </w:r>
    </w:p>
    <w:p w:rsidR="00556A04" w:rsidRDefault="00556A04" w:rsidP="00556A0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Measured how much heat was emitted by the cathode </w:t>
      </w:r>
      <w:proofErr w:type="gramStart"/>
      <w:r>
        <w:rPr>
          <w:rFonts w:ascii="Cambria" w:hAnsi="Cambria"/>
        </w:rPr>
        <w:t>rays  generated</w:t>
      </w:r>
      <w:proofErr w:type="gramEnd"/>
      <w:r>
        <w:rPr>
          <w:rFonts w:ascii="Cambria" w:hAnsi="Cambria"/>
        </w:rPr>
        <w:t xml:space="preserve"> and how much they could be bent by magnets, etc. he was able to estimate the mass of the rays. This mass was about 1,000 times lighter than hydrogen</w:t>
      </w:r>
      <w:r w:rsidR="0058240F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556A04" w:rsidRDefault="00556A04" w:rsidP="00556A0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did he conclude?</w:t>
      </w:r>
    </w:p>
    <w:p w:rsidR="0061793E" w:rsidRDefault="0061793E" w:rsidP="0061793E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</w:t>
      </w:r>
    </w:p>
    <w:p w:rsidR="00556A04" w:rsidRDefault="00556A04" w:rsidP="00556A04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Very light, very small negatively charged particles</w:t>
      </w:r>
    </w:p>
    <w:p w:rsidR="00556A04" w:rsidRDefault="00556A04" w:rsidP="00556A04">
      <w:pPr>
        <w:pStyle w:val="ListParagraph"/>
        <w:numPr>
          <w:ilvl w:val="5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do we call them</w:t>
      </w:r>
      <w:r w:rsidR="0061793E">
        <w:rPr>
          <w:rFonts w:ascii="Cambria" w:hAnsi="Cambria"/>
        </w:rPr>
        <w:t>?</w:t>
      </w:r>
    </w:p>
    <w:p w:rsidR="00556A04" w:rsidRDefault="0058240F" w:rsidP="00556A04">
      <w:pPr>
        <w:pStyle w:val="ListParagraph"/>
        <w:numPr>
          <w:ilvl w:val="6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556A04" w:rsidRDefault="00556A04" w:rsidP="00556A04">
      <w:pPr>
        <w:pStyle w:val="ListParagraph"/>
        <w:numPr>
          <w:ilvl w:val="7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How are the negatively charged </w:t>
      </w:r>
      <w:proofErr w:type="spellStart"/>
      <w:r>
        <w:rPr>
          <w:rFonts w:ascii="Cambria" w:hAnsi="Cambria"/>
        </w:rPr>
        <w:t>electorns</w:t>
      </w:r>
      <w:proofErr w:type="spellEnd"/>
      <w:r>
        <w:rPr>
          <w:rFonts w:ascii="Cambria" w:hAnsi="Cambria"/>
        </w:rPr>
        <w:t xml:space="preserve"> arranged in the atom?</w:t>
      </w:r>
    </w:p>
    <w:p w:rsidR="00556A04" w:rsidRDefault="0061793E" w:rsidP="00556A04">
      <w:pPr>
        <w:pStyle w:val="ListParagraph"/>
        <w:numPr>
          <w:ilvl w:val="8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____________________________</w:t>
      </w:r>
    </w:p>
    <w:p w:rsidR="00556A04" w:rsidRDefault="0061793E" w:rsidP="00556A0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80FC2C" wp14:editId="6D56E924">
                <wp:simplePos x="0" y="0"/>
                <wp:positionH relativeFrom="column">
                  <wp:posOffset>-390525</wp:posOffset>
                </wp:positionH>
                <wp:positionV relativeFrom="paragraph">
                  <wp:posOffset>251460</wp:posOffset>
                </wp:positionV>
                <wp:extent cx="2335530" cy="226695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93E" w:rsidRDefault="0061793E">
                            <w:r>
                              <w:t>Draw Rutherford’s gold particle experiment reality: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FC2C" id="Text Box 1" o:spid="_x0000_s1027" type="#_x0000_t202" style="position:absolute;left:0;text-align:left;margin-left:-30.75pt;margin-top:19.8pt;width:183.9pt;height:17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" fillcolor="white [3201]" strokeweight=".5pt">
                <v:textbox>
                  <w:txbxContent>
                    <w:p w:rsidR="0061793E" w:rsidRDefault="0061793E">
                      <w:r>
                        <w:t>Draw Rutherford’s gold particle experiment reality: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6A04">
        <w:rPr>
          <w:rFonts w:ascii="Cambria" w:hAnsi="Cambria"/>
        </w:rPr>
        <w:t>Rutherford</w:t>
      </w:r>
    </w:p>
    <w:p w:rsidR="00556A04" w:rsidRDefault="0058240F" w:rsidP="00556A0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Designed an experiment using an e</w:t>
      </w:r>
      <w:r w:rsidR="00556A04">
        <w:rPr>
          <w:rFonts w:ascii="Cambria" w:hAnsi="Cambria"/>
        </w:rPr>
        <w:t>xtremely thin sheet of gold foil which he bombarded by alpha particles</w:t>
      </w:r>
    </w:p>
    <w:p w:rsidR="00556A04" w:rsidRDefault="00556A04" w:rsidP="00556A0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did he expect the charged particles to do to the foil?</w:t>
      </w:r>
    </w:p>
    <w:p w:rsidR="00556A04" w:rsidRDefault="0061793E" w:rsidP="00556A04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</w:t>
      </w:r>
    </w:p>
    <w:p w:rsidR="00556A04" w:rsidRDefault="00556A04" w:rsidP="00556A0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actually happened?</w:t>
      </w:r>
    </w:p>
    <w:p w:rsidR="00556A04" w:rsidRDefault="0061793E" w:rsidP="00556A04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</w:t>
      </w:r>
    </w:p>
    <w:p w:rsidR="0061793E" w:rsidRDefault="0061793E" w:rsidP="0061793E">
      <w:pPr>
        <w:pStyle w:val="ListParagraph"/>
        <w:ind w:left="360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</w:t>
      </w:r>
    </w:p>
    <w:p w:rsidR="0061793E" w:rsidRDefault="0061793E" w:rsidP="0061793E">
      <w:pPr>
        <w:pStyle w:val="ListParagraph"/>
        <w:ind w:left="3600"/>
        <w:rPr>
          <w:rFonts w:ascii="Cambria" w:hAnsi="Cambria"/>
        </w:rPr>
      </w:pPr>
    </w:p>
    <w:p w:rsidR="00556A04" w:rsidRDefault="00556A04" w:rsidP="00556A04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only explanation for this is:</w:t>
      </w:r>
    </w:p>
    <w:p w:rsidR="00556A04" w:rsidRDefault="0061793E" w:rsidP="00556A04">
      <w:pPr>
        <w:pStyle w:val="ListParagraph"/>
        <w:numPr>
          <w:ilvl w:val="5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</w:t>
      </w:r>
    </w:p>
    <w:p w:rsidR="00556A04" w:rsidRDefault="00556A04" w:rsidP="00556A04">
      <w:pPr>
        <w:pStyle w:val="ListParagraph"/>
        <w:numPr>
          <w:ilvl w:val="5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did he call this area?</w:t>
      </w:r>
    </w:p>
    <w:p w:rsidR="00556A04" w:rsidRDefault="0061793E" w:rsidP="00556A04">
      <w:pPr>
        <w:pStyle w:val="ListParagraph"/>
        <w:numPr>
          <w:ilvl w:val="6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_____________________________</w:t>
      </w:r>
    </w:p>
    <w:p w:rsidR="0061793E" w:rsidRDefault="0061793E" w:rsidP="0061793E">
      <w:pPr>
        <w:pStyle w:val="ListParagraph"/>
        <w:ind w:left="5040"/>
        <w:rPr>
          <w:rFonts w:ascii="Cambria" w:hAnsi="Cambria"/>
        </w:rPr>
      </w:pPr>
    </w:p>
    <w:p w:rsidR="00556A04" w:rsidRDefault="0061793E" w:rsidP="00556A04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1793E">
        <w:rPr>
          <w:rFonts w:ascii="Cambria" w:hAnsi="Cambr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028A44" wp14:editId="2E7F26B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22479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3E" w:rsidRDefault="0061793E">
                            <w:r>
                              <w:t xml:space="preserve">Draw </w:t>
                            </w:r>
                            <w:r w:rsidR="0058240F">
                              <w:t xml:space="preserve">&amp; label </w:t>
                            </w:r>
                            <w:r>
                              <w:t>Bohr’s planetary model: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8A44" id="_x0000_s1028" type="#_x0000_t202" style="position:absolute;left:0;text-align:left;margin-left:0;margin-top:0;width:185.9pt;height:177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">
                <v:textbox>
                  <w:txbxContent>
                    <w:p w:rsidR="0061793E" w:rsidRDefault="0061793E">
                      <w:r>
                        <w:t xml:space="preserve">Draw </w:t>
                      </w:r>
                      <w:r w:rsidR="0058240F">
                        <w:t xml:space="preserve">&amp; label </w:t>
                      </w:r>
                      <w:r>
                        <w:t>Bohr’s planetary model: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6A04">
        <w:rPr>
          <w:rFonts w:ascii="Cambria" w:hAnsi="Cambria"/>
        </w:rPr>
        <w:t xml:space="preserve">Niels Bohr </w:t>
      </w:r>
    </w:p>
    <w:p w:rsidR="0061793E" w:rsidRDefault="00F52CB9" w:rsidP="00556A0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Who did Bohr travel to England to study with?</w:t>
      </w:r>
    </w:p>
    <w:p w:rsidR="00F52CB9" w:rsidRDefault="00F52CB9" w:rsidP="00F52CB9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____________________________</w:t>
      </w:r>
    </w:p>
    <w:p w:rsidR="00F52CB9" w:rsidRDefault="00F52CB9" w:rsidP="00F52CB9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Who were the German </w:t>
      </w:r>
      <w:proofErr w:type="spellStart"/>
      <w:r>
        <w:rPr>
          <w:rFonts w:ascii="Cambria" w:hAnsi="Cambria"/>
        </w:rPr>
        <w:t>physicts</w:t>
      </w:r>
      <w:proofErr w:type="spellEnd"/>
      <w:r>
        <w:rPr>
          <w:rFonts w:ascii="Cambria" w:hAnsi="Cambria"/>
        </w:rPr>
        <w:t>’ whose mathematical models influenced Bohr?</w:t>
      </w:r>
    </w:p>
    <w:p w:rsidR="00F52CB9" w:rsidRDefault="00F52CB9" w:rsidP="00F52CB9">
      <w:pPr>
        <w:pStyle w:val="ListParagraph"/>
        <w:numPr>
          <w:ilvl w:val="6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F52CB9" w:rsidRDefault="00F52CB9" w:rsidP="00F52CB9">
      <w:pPr>
        <w:pStyle w:val="ListParagraph"/>
        <w:numPr>
          <w:ilvl w:val="6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56A04" w:rsidRDefault="00556A04" w:rsidP="00556A0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experiment did Bohr analyze?</w:t>
      </w:r>
    </w:p>
    <w:p w:rsidR="00556A04" w:rsidRDefault="0061793E" w:rsidP="00556A0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</w:p>
    <w:p w:rsidR="00556A04" w:rsidRDefault="00556A04" w:rsidP="00556A0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the name of Bohr’s model?</w:t>
      </w:r>
    </w:p>
    <w:p w:rsidR="00556A04" w:rsidRDefault="00F52CB9" w:rsidP="00556A0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_________________________________________</w:t>
      </w:r>
    </w:p>
    <w:p w:rsidR="00F52CB9" w:rsidRDefault="00F52CB9" w:rsidP="00F52CB9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It represents the electrons in ______________ around a small, central __________________.</w:t>
      </w:r>
    </w:p>
    <w:p w:rsidR="00F52CB9" w:rsidRDefault="00F52CB9" w:rsidP="00F52CB9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was the problem with Bohr’s model?</w:t>
      </w:r>
    </w:p>
    <w:p w:rsidR="0061793E" w:rsidRPr="00F52CB9" w:rsidRDefault="00F52CB9" w:rsidP="00F52CB9">
      <w:pPr>
        <w:pStyle w:val="ListParagraph"/>
        <w:numPr>
          <w:ilvl w:val="5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</w:t>
      </w:r>
    </w:p>
    <w:p w:rsidR="0061793E" w:rsidRDefault="0061793E" w:rsidP="0061793E">
      <w:pPr>
        <w:pStyle w:val="ListParagraph"/>
        <w:ind w:left="2880"/>
        <w:rPr>
          <w:rFonts w:ascii="Cambria" w:hAnsi="Cambria"/>
        </w:rPr>
      </w:pPr>
    </w:p>
    <w:p w:rsidR="00556A04" w:rsidRDefault="0061793E" w:rsidP="0061793E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Werner Karl Heisenberg</w:t>
      </w:r>
    </w:p>
    <w:p w:rsidR="0061793E" w:rsidRDefault="0061793E" w:rsidP="0061793E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It is impossible to know </w:t>
      </w:r>
      <w:r w:rsidR="00F52CB9">
        <w:rPr>
          <w:rFonts w:ascii="Cambria" w:hAnsi="Cambria"/>
        </w:rPr>
        <w:t xml:space="preserve">with certainty </w:t>
      </w:r>
      <w:r>
        <w:rPr>
          <w:rFonts w:ascii="Cambria" w:hAnsi="Cambria"/>
        </w:rPr>
        <w:t xml:space="preserve">both the </w:t>
      </w:r>
      <w:r w:rsidR="00F52CB9">
        <w:rPr>
          <w:rFonts w:ascii="Cambria" w:hAnsi="Cambria"/>
        </w:rPr>
        <w:t>momentum</w:t>
      </w:r>
      <w:r>
        <w:rPr>
          <w:rFonts w:ascii="Cambria" w:hAnsi="Cambria"/>
        </w:rPr>
        <w:t xml:space="preserve"> and exact position of the electron.</w:t>
      </w:r>
    </w:p>
    <w:p w:rsidR="0061793E" w:rsidRDefault="0061793E" w:rsidP="0061793E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Quantum Theory</w:t>
      </w:r>
    </w:p>
    <w:p w:rsidR="0061793E" w:rsidRDefault="00F52CB9" w:rsidP="0061793E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Proposes: _______________________________________________________</w:t>
      </w:r>
    </w:p>
    <w:p w:rsidR="00F52CB9" w:rsidRDefault="00F52CB9" w:rsidP="00F52CB9">
      <w:pPr>
        <w:pStyle w:val="ListParagraph"/>
        <w:ind w:left="360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</w:t>
      </w:r>
    </w:p>
    <w:p w:rsidR="00F52CB9" w:rsidRDefault="00F52CB9" w:rsidP="00F52CB9">
      <w:pPr>
        <w:pStyle w:val="ListParagraph"/>
        <w:ind w:left="360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</w:t>
      </w:r>
    </w:p>
    <w:p w:rsidR="00F52CB9" w:rsidRDefault="00F52CB9" w:rsidP="00F52CB9">
      <w:pPr>
        <w:pStyle w:val="ListParagraph"/>
        <w:ind w:left="360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</w:t>
      </w:r>
    </w:p>
    <w:p w:rsidR="0061793E" w:rsidRDefault="0061793E" w:rsidP="0061793E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the name for the regions where an electron is likely to be found?</w:t>
      </w:r>
    </w:p>
    <w:p w:rsidR="0061793E" w:rsidRDefault="00F52CB9" w:rsidP="0061793E">
      <w:pPr>
        <w:pStyle w:val="ListParagraph"/>
        <w:numPr>
          <w:ilvl w:val="5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</w:t>
      </w:r>
    </w:p>
    <w:p w:rsidR="0061793E" w:rsidRDefault="0061793E" w:rsidP="0061793E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Quantum theory is based on what?</w:t>
      </w:r>
    </w:p>
    <w:p w:rsidR="00556A04" w:rsidRDefault="00F52CB9" w:rsidP="0061793E">
      <w:pPr>
        <w:pStyle w:val="ListParagraph"/>
        <w:numPr>
          <w:ilvl w:val="5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</w:t>
      </w:r>
    </w:p>
    <w:p w:rsidR="00F52CB9" w:rsidRDefault="00F52CB9" w:rsidP="0061793E">
      <w:pPr>
        <w:pStyle w:val="ListParagraph"/>
        <w:numPr>
          <w:ilvl w:val="5"/>
          <w:numId w:val="1"/>
        </w:numPr>
        <w:rPr>
          <w:rFonts w:ascii="Cambria" w:hAnsi="Cambria"/>
        </w:rPr>
      </w:pPr>
      <w:r>
        <w:rPr>
          <w:rFonts w:ascii="Cambria" w:hAnsi="Cambria"/>
        </w:rPr>
        <w:t>How are quantum-style atoms drawn as?</w:t>
      </w:r>
    </w:p>
    <w:p w:rsidR="00F52CB9" w:rsidRDefault="00F52CB9" w:rsidP="00F52CB9">
      <w:pPr>
        <w:pStyle w:val="ListParagraph"/>
        <w:numPr>
          <w:ilvl w:val="6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</w:t>
      </w:r>
    </w:p>
    <w:p w:rsidR="00F52CB9" w:rsidRDefault="00F52CB9" w:rsidP="00F52CB9">
      <w:pPr>
        <w:pStyle w:val="ListParagraph"/>
        <w:numPr>
          <w:ilvl w:val="7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does the intensity of color of the cloud represent?</w:t>
      </w:r>
    </w:p>
    <w:p w:rsidR="00F52CB9" w:rsidRDefault="00F52CB9" w:rsidP="00F52CB9">
      <w:pPr>
        <w:pStyle w:val="ListParagraph"/>
        <w:numPr>
          <w:ilvl w:val="8"/>
          <w:numId w:val="1"/>
        </w:num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  <w:r>
        <w:rPr>
          <w:rFonts w:ascii="Cambria" w:hAnsi="Cambria"/>
        </w:rPr>
        <w:br/>
      </w:r>
    </w:p>
    <w:p w:rsidR="0061793E" w:rsidRPr="0061793E" w:rsidRDefault="0061793E" w:rsidP="0061793E">
      <w:pPr>
        <w:rPr>
          <w:rFonts w:ascii="Cambria" w:hAnsi="Cambria"/>
        </w:rPr>
      </w:pPr>
    </w:p>
    <w:p w:rsidR="00556A04" w:rsidRPr="00556A04" w:rsidRDefault="00556A04" w:rsidP="00556A04">
      <w:pPr>
        <w:ind w:left="720"/>
        <w:rPr>
          <w:rFonts w:ascii="Cambria" w:hAnsi="Cambria"/>
        </w:rPr>
      </w:pPr>
    </w:p>
    <w:sectPr w:rsidR="00556A04" w:rsidRPr="0055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4E55"/>
    <w:multiLevelType w:val="hybridMultilevel"/>
    <w:tmpl w:val="08A2A856"/>
    <w:lvl w:ilvl="0" w:tplc="5A9C6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64"/>
    <w:rsid w:val="00274288"/>
    <w:rsid w:val="00556A04"/>
    <w:rsid w:val="0058240F"/>
    <w:rsid w:val="0061793E"/>
    <w:rsid w:val="00794664"/>
    <w:rsid w:val="00AA2B43"/>
    <w:rsid w:val="00CB3D78"/>
    <w:rsid w:val="00F5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32281-78E8-434E-99D5-747C5192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3</cp:revision>
  <cp:lastPrinted>2015-08-24T00:28:00Z</cp:lastPrinted>
  <dcterms:created xsi:type="dcterms:W3CDTF">2015-08-23T23:40:00Z</dcterms:created>
  <dcterms:modified xsi:type="dcterms:W3CDTF">2015-08-24T00:46:00Z</dcterms:modified>
</cp:coreProperties>
</file>