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C9" w:rsidRDefault="00EF5FAB">
      <w:r>
        <w:rPr>
          <w:rFonts w:ascii="Comic Sans MS" w:hAnsi="Comic Sans MS" w:cs="Times New Roman"/>
          <w:noProof/>
          <w:sz w:val="24"/>
          <w:szCs w:val="24"/>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-219075</wp:posOffset>
            </wp:positionV>
            <wp:extent cx="1133475" cy="1047750"/>
            <wp:effectExtent l="19050" t="0" r="9525" b="0"/>
            <wp:wrapTight wrapText="bothSides">
              <wp:wrapPolygon edited="0">
                <wp:start x="-363" y="0"/>
                <wp:lineTo x="-363" y="21207"/>
                <wp:lineTo x="21782" y="21207"/>
                <wp:lineTo x="21782" y="0"/>
                <wp:lineTo x="-363" y="0"/>
              </wp:wrapPolygon>
            </wp:wrapTight>
            <wp:docPr id="1" name="Picture 1" descr="http://honorsadvising.blog.wku.edu/files/2013/06/makejustone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norsadvising.blog.wku.edu/files/2013/06/makejustonechange.jpg"/>
                    <pic:cNvPicPr>
                      <a:picLocks noChangeAspect="1" noChangeArrowheads="1"/>
                    </pic:cNvPicPr>
                  </pic:nvPicPr>
                  <pic:blipFill>
                    <a:blip r:embed="rId5" cstate="print"/>
                    <a:srcRect l="15534" r="26699" b="5983"/>
                    <a:stretch>
                      <a:fillRect/>
                    </a:stretch>
                  </pic:blipFill>
                  <pic:spPr bwMode="auto">
                    <a:xfrm>
                      <a:off x="0" y="0"/>
                      <a:ext cx="1133475" cy="1047750"/>
                    </a:xfrm>
                    <a:prstGeom prst="rect">
                      <a:avLst/>
                    </a:prstGeom>
                    <a:noFill/>
                    <a:ln w="9525">
                      <a:noFill/>
                      <a:miter lim="800000"/>
                      <a:headEnd/>
                      <a:tailEnd/>
                    </a:ln>
                  </pic:spPr>
                </pic:pic>
              </a:graphicData>
            </a:graphic>
          </wp:anchor>
        </w:drawing>
      </w:r>
      <w:r w:rsidRPr="00EF5FAB">
        <w:rPr>
          <w:rFonts w:ascii="Comic Sans MS" w:hAnsi="Comic Sans MS" w:cs="Times New Roman"/>
          <w:sz w:val="24"/>
          <w:szCs w:val="24"/>
        </w:rPr>
        <w:t>Asking your own Questions for Better Learning!</w:t>
      </w:r>
      <w:r w:rsidRPr="00EF5FAB">
        <w:t xml:space="preserve"> </w:t>
      </w:r>
    </w:p>
    <w:p w:rsidR="00EF5FAB" w:rsidRPr="0081446B" w:rsidRDefault="00EF5FAB">
      <w:pPr>
        <w:rPr>
          <w:rFonts w:ascii="Comic Sans MS" w:hAnsi="Comic Sans MS"/>
          <w:b/>
        </w:rPr>
      </w:pPr>
      <w:r w:rsidRPr="0081446B">
        <w:rPr>
          <w:rFonts w:ascii="Comic Sans MS" w:hAnsi="Comic Sans MS"/>
          <w:b/>
        </w:rPr>
        <w:t>QFT</w:t>
      </w:r>
    </w:p>
    <w:p w:rsidR="00EF5FAB" w:rsidRPr="0081446B" w:rsidRDefault="00EF5FAB">
      <w:pPr>
        <w:rPr>
          <w:rFonts w:ascii="Comic Sans MS" w:hAnsi="Comic Sans MS"/>
          <w:b/>
        </w:rPr>
      </w:pPr>
      <w:r w:rsidRPr="0081446B">
        <w:rPr>
          <w:rFonts w:ascii="Comic Sans MS" w:hAnsi="Comic Sans MS"/>
          <w:b/>
        </w:rPr>
        <w:t>Ground Rules:</w:t>
      </w:r>
    </w:p>
    <w:p w:rsidR="00EF5FAB" w:rsidRPr="0081446B" w:rsidRDefault="00EF5FAB" w:rsidP="00EF5FAB">
      <w:pPr>
        <w:pStyle w:val="ListParagraph"/>
        <w:numPr>
          <w:ilvl w:val="0"/>
          <w:numId w:val="1"/>
        </w:numPr>
        <w:rPr>
          <w:rFonts w:ascii="Comic Sans MS" w:hAnsi="Comic Sans MS"/>
        </w:rPr>
      </w:pPr>
      <w:r w:rsidRPr="0081446B">
        <w:rPr>
          <w:rFonts w:ascii="Comic Sans MS" w:hAnsi="Comic Sans MS"/>
        </w:rPr>
        <w:t>Ask as many questions as you can.</w:t>
      </w:r>
    </w:p>
    <w:p w:rsidR="00EF5FAB" w:rsidRPr="0081446B" w:rsidRDefault="00EF5FAB" w:rsidP="00EF5FAB">
      <w:pPr>
        <w:pStyle w:val="ListParagraph"/>
        <w:numPr>
          <w:ilvl w:val="0"/>
          <w:numId w:val="1"/>
        </w:numPr>
        <w:rPr>
          <w:rFonts w:ascii="Comic Sans MS" w:hAnsi="Comic Sans MS"/>
        </w:rPr>
      </w:pPr>
      <w:r w:rsidRPr="0081446B">
        <w:rPr>
          <w:rFonts w:ascii="Comic Sans MS" w:hAnsi="Comic Sans MS"/>
        </w:rPr>
        <w:t>Do not stop to discuss, judge, or answer the questions.</w:t>
      </w:r>
    </w:p>
    <w:p w:rsidR="00EF5FAB" w:rsidRPr="0081446B" w:rsidRDefault="00EF5FAB" w:rsidP="00EF5FAB">
      <w:pPr>
        <w:pStyle w:val="ListParagraph"/>
        <w:numPr>
          <w:ilvl w:val="0"/>
          <w:numId w:val="1"/>
        </w:numPr>
        <w:rPr>
          <w:rFonts w:ascii="Comic Sans MS" w:hAnsi="Comic Sans MS"/>
        </w:rPr>
      </w:pPr>
      <w:r w:rsidRPr="0081446B">
        <w:rPr>
          <w:rFonts w:ascii="Comic Sans MS" w:hAnsi="Comic Sans MS"/>
        </w:rPr>
        <w:t>Write down every question exactly as stated.</w:t>
      </w:r>
    </w:p>
    <w:p w:rsidR="00EF5FAB" w:rsidRPr="0081446B" w:rsidRDefault="00EF5FAB" w:rsidP="00EF5FAB">
      <w:pPr>
        <w:pStyle w:val="ListParagraph"/>
        <w:numPr>
          <w:ilvl w:val="0"/>
          <w:numId w:val="1"/>
        </w:numPr>
        <w:rPr>
          <w:rFonts w:ascii="Comic Sans MS" w:hAnsi="Comic Sans MS"/>
        </w:rPr>
      </w:pPr>
      <w:r w:rsidRPr="0081446B">
        <w:rPr>
          <w:rFonts w:ascii="Comic Sans MS" w:hAnsi="Comic Sans MS"/>
        </w:rPr>
        <w:t>Change any statement into a question.</w:t>
      </w:r>
    </w:p>
    <w:p w:rsidR="0081446B" w:rsidRPr="0081446B" w:rsidRDefault="0081446B" w:rsidP="0081446B">
      <w:pPr>
        <w:ind w:left="360"/>
        <w:rPr>
          <w:rFonts w:ascii="Comic Sans MS" w:hAnsi="Comic Sans MS"/>
          <w:b/>
        </w:rPr>
      </w:pPr>
      <w:r w:rsidRPr="0081446B">
        <w:rPr>
          <w:rFonts w:ascii="Comic Sans MS" w:hAnsi="Comic Sans MS"/>
          <w:b/>
        </w:rPr>
        <w:t>Step 1: Select a Scribe</w:t>
      </w:r>
    </w:p>
    <w:p w:rsidR="0081446B" w:rsidRPr="0081446B" w:rsidRDefault="0081446B" w:rsidP="0081446B">
      <w:pPr>
        <w:ind w:left="360"/>
        <w:rPr>
          <w:rFonts w:ascii="Comic Sans MS" w:hAnsi="Comic Sans MS"/>
        </w:rPr>
      </w:pPr>
      <w:r w:rsidRPr="0081446B">
        <w:rPr>
          <w:rFonts w:ascii="Comic Sans MS" w:hAnsi="Comic Sans MS"/>
        </w:rPr>
        <w:tab/>
        <w:t>Our group’s scribe is: _______________________________</w:t>
      </w:r>
    </w:p>
    <w:p w:rsidR="0081446B" w:rsidRPr="0081446B" w:rsidRDefault="0081446B" w:rsidP="00737776">
      <w:pPr>
        <w:ind w:left="360"/>
        <w:rPr>
          <w:rFonts w:ascii="Comic Sans MS" w:hAnsi="Comic Sans MS"/>
        </w:rPr>
      </w:pPr>
      <w:r w:rsidRPr="0081446B">
        <w:rPr>
          <w:rFonts w:ascii="Comic Sans MS" w:hAnsi="Comic Sans MS"/>
        </w:rPr>
        <w:tab/>
        <w:t>When prompted, begin asking questions. Be sure to share questions slowly (the scribe can only write so fast!) so that all questions are captured verbatim. Don’t forget to number your questions!</w:t>
      </w:r>
    </w:p>
    <w:p w:rsidR="00737776" w:rsidRDefault="00737776" w:rsidP="00737776">
      <w:pPr>
        <w:ind w:left="360"/>
        <w:rPr>
          <w:rFonts w:ascii="Comic Sans MS" w:hAnsi="Comic Sans MS"/>
          <w:b/>
        </w:rPr>
      </w:pPr>
      <w:r>
        <w:rPr>
          <w:rFonts w:ascii="Comic Sans MS" w:hAnsi="Comic Sans MS"/>
          <w:b/>
          <w:noProof/>
        </w:rPr>
        <w:drawing>
          <wp:anchor distT="0" distB="0" distL="114300" distR="114300" simplePos="0" relativeHeight="251659264" behindDoc="1" locked="0" layoutInCell="1" allowOverlap="1">
            <wp:simplePos x="0" y="0"/>
            <wp:positionH relativeFrom="column">
              <wp:posOffset>581025</wp:posOffset>
            </wp:positionH>
            <wp:positionV relativeFrom="paragraph">
              <wp:posOffset>213995</wp:posOffset>
            </wp:positionV>
            <wp:extent cx="5943600" cy="2266950"/>
            <wp:effectExtent l="0" t="0" r="0" b="0"/>
            <wp:wrapTight wrapText="bothSides">
              <wp:wrapPolygon edited="0">
                <wp:start x="1454" y="1815"/>
                <wp:lineTo x="485" y="1815"/>
                <wp:lineTo x="623" y="3993"/>
                <wp:lineTo x="17931" y="4719"/>
                <wp:lineTo x="831" y="7079"/>
                <wp:lineTo x="554" y="8531"/>
                <wp:lineTo x="415" y="12161"/>
                <wp:lineTo x="7823" y="13432"/>
                <wp:lineTo x="16269" y="13432"/>
                <wp:lineTo x="4431" y="15066"/>
                <wp:lineTo x="3323" y="15429"/>
                <wp:lineTo x="3323" y="16336"/>
                <wp:lineTo x="2769" y="17425"/>
                <wp:lineTo x="2769" y="18877"/>
                <wp:lineTo x="21531" y="18877"/>
                <wp:lineTo x="21600" y="18151"/>
                <wp:lineTo x="21392" y="17607"/>
                <wp:lineTo x="20492" y="16336"/>
                <wp:lineTo x="20285" y="13613"/>
                <wp:lineTo x="20285" y="13432"/>
                <wp:lineTo x="20354" y="13069"/>
                <wp:lineTo x="20285" y="11435"/>
                <wp:lineTo x="20077" y="10528"/>
                <wp:lineTo x="19662" y="7261"/>
                <wp:lineTo x="19385" y="5627"/>
                <wp:lineTo x="19038" y="4719"/>
                <wp:lineTo x="19731" y="3630"/>
                <wp:lineTo x="19454" y="1815"/>
                <wp:lineTo x="10731" y="1815"/>
                <wp:lineTo x="1454" y="1815"/>
              </wp:wrapPolygon>
            </wp:wrapTight>
            <wp:docPr id="3" name="Picture 4" descr="http://www.glencoe.com/qe/images/cmc_olc/1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encoe.com/qe/images/cmc_olc/10_1.gif"/>
                    <pic:cNvPicPr>
                      <a:picLocks noChangeAspect="1" noChangeArrowheads="1"/>
                    </pic:cNvPicPr>
                  </pic:nvPicPr>
                  <pic:blipFill>
                    <a:blip r:embed="rId6" cstate="print"/>
                    <a:srcRect/>
                    <a:stretch>
                      <a:fillRect/>
                    </a:stretch>
                  </pic:blipFill>
                  <pic:spPr bwMode="auto">
                    <a:xfrm>
                      <a:off x="0" y="0"/>
                      <a:ext cx="5943600" cy="2266950"/>
                    </a:xfrm>
                    <a:prstGeom prst="rect">
                      <a:avLst/>
                    </a:prstGeom>
                    <a:noFill/>
                    <a:ln w="9525">
                      <a:noFill/>
                      <a:miter lim="800000"/>
                      <a:headEnd/>
                      <a:tailEnd/>
                    </a:ln>
                  </pic:spPr>
                </pic:pic>
              </a:graphicData>
            </a:graphic>
          </wp:anchor>
        </w:drawing>
      </w:r>
      <w:r w:rsidR="0081446B" w:rsidRPr="0081446B">
        <w:rPr>
          <w:rFonts w:ascii="Comic Sans MS" w:hAnsi="Comic Sans MS"/>
          <w:b/>
        </w:rPr>
        <w:t>Q-Focus</w:t>
      </w:r>
    </w:p>
    <w:p w:rsidR="00737776" w:rsidRDefault="00737776" w:rsidP="00737776">
      <w:pPr>
        <w:ind w:left="360"/>
        <w:rPr>
          <w:rFonts w:ascii="Comic Sans MS" w:hAnsi="Comic Sans MS"/>
          <w:b/>
          <w:sz w:val="24"/>
          <w:szCs w:val="24"/>
        </w:rPr>
      </w:pPr>
    </w:p>
    <w:p w:rsidR="00737776" w:rsidRDefault="00737776" w:rsidP="00737776">
      <w:pPr>
        <w:ind w:left="360"/>
        <w:rPr>
          <w:rFonts w:ascii="Comic Sans MS" w:hAnsi="Comic Sans MS"/>
          <w:b/>
          <w:sz w:val="24"/>
          <w:szCs w:val="24"/>
        </w:rPr>
      </w:pPr>
    </w:p>
    <w:p w:rsidR="00737776" w:rsidRDefault="00737776" w:rsidP="00737776">
      <w:pPr>
        <w:ind w:left="360"/>
        <w:rPr>
          <w:rFonts w:ascii="Comic Sans MS" w:hAnsi="Comic Sans MS"/>
          <w:b/>
          <w:sz w:val="24"/>
          <w:szCs w:val="24"/>
        </w:rPr>
      </w:pPr>
    </w:p>
    <w:p w:rsidR="00737776" w:rsidRDefault="00737776" w:rsidP="00737776">
      <w:pPr>
        <w:ind w:left="360"/>
        <w:rPr>
          <w:rFonts w:ascii="Comic Sans MS" w:hAnsi="Comic Sans MS"/>
          <w:b/>
          <w:sz w:val="24"/>
          <w:szCs w:val="24"/>
        </w:rPr>
      </w:pPr>
    </w:p>
    <w:p w:rsidR="00737776" w:rsidRDefault="00737776" w:rsidP="00737776">
      <w:pPr>
        <w:ind w:left="360"/>
        <w:rPr>
          <w:rFonts w:ascii="Comic Sans MS" w:hAnsi="Comic Sans MS"/>
          <w:b/>
          <w:sz w:val="24"/>
          <w:szCs w:val="24"/>
        </w:rPr>
      </w:pPr>
    </w:p>
    <w:p w:rsidR="00737776" w:rsidRDefault="00737776" w:rsidP="00737776">
      <w:pPr>
        <w:ind w:left="360"/>
        <w:rPr>
          <w:rFonts w:ascii="Comic Sans MS" w:hAnsi="Comic Sans MS"/>
          <w:b/>
          <w:sz w:val="24"/>
          <w:szCs w:val="24"/>
        </w:rPr>
      </w:pPr>
    </w:p>
    <w:p w:rsidR="00737776" w:rsidRDefault="00737776" w:rsidP="00737776">
      <w:pPr>
        <w:ind w:left="360"/>
        <w:rPr>
          <w:rFonts w:ascii="Comic Sans MS" w:hAnsi="Comic Sans MS"/>
          <w:b/>
          <w:sz w:val="24"/>
          <w:szCs w:val="24"/>
        </w:rPr>
      </w:pPr>
    </w:p>
    <w:p w:rsidR="00EF5FAB" w:rsidRPr="00737776" w:rsidRDefault="0081446B" w:rsidP="00737776">
      <w:pPr>
        <w:ind w:left="360"/>
        <w:rPr>
          <w:rFonts w:ascii="Comic Sans MS" w:hAnsi="Comic Sans MS"/>
          <w:b/>
          <w:sz w:val="24"/>
          <w:szCs w:val="24"/>
        </w:rPr>
      </w:pPr>
      <w:r w:rsidRPr="0081446B">
        <w:rPr>
          <w:rFonts w:ascii="Comic Sans MS" w:hAnsi="Comic Sans MS"/>
          <w:b/>
          <w:sz w:val="24"/>
          <w:szCs w:val="24"/>
        </w:rPr>
        <w:t>Step 2</w:t>
      </w:r>
      <w:proofErr w:type="gramStart"/>
      <w:r w:rsidRPr="0081446B">
        <w:rPr>
          <w:rFonts w:ascii="Comic Sans MS" w:hAnsi="Comic Sans MS"/>
          <w:b/>
          <w:sz w:val="24"/>
          <w:szCs w:val="24"/>
        </w:rPr>
        <w:t>:Categorizing</w:t>
      </w:r>
      <w:proofErr w:type="gramEnd"/>
      <w:r w:rsidRPr="0081446B">
        <w:rPr>
          <w:rFonts w:ascii="Comic Sans MS" w:hAnsi="Comic Sans MS"/>
          <w:b/>
          <w:sz w:val="24"/>
          <w:szCs w:val="24"/>
        </w:rPr>
        <w:t xml:space="preserve"> Questions</w:t>
      </w:r>
    </w:p>
    <w:tbl>
      <w:tblPr>
        <w:tblStyle w:val="TableGrid"/>
        <w:tblW w:w="9648" w:type="dxa"/>
        <w:tblLook w:val="04A0"/>
      </w:tblPr>
      <w:tblGrid>
        <w:gridCol w:w="1098"/>
        <w:gridCol w:w="8550"/>
      </w:tblGrid>
      <w:tr w:rsidR="0081446B" w:rsidTr="0081446B">
        <w:tc>
          <w:tcPr>
            <w:tcW w:w="1098" w:type="dxa"/>
          </w:tcPr>
          <w:p w:rsidR="0081446B" w:rsidRDefault="0081446B">
            <w:pPr>
              <w:rPr>
                <w:rFonts w:ascii="Comic Sans MS" w:hAnsi="Comic Sans MS" w:cs="Times New Roman"/>
                <w:b/>
                <w:sz w:val="24"/>
                <w:szCs w:val="24"/>
              </w:rPr>
            </w:pPr>
            <w:r>
              <w:rPr>
                <w:rFonts w:ascii="Comic Sans MS" w:hAnsi="Comic Sans MS" w:cs="Times New Roman"/>
                <w:b/>
                <w:sz w:val="24"/>
                <w:szCs w:val="24"/>
              </w:rPr>
              <w:t>Level 1</w:t>
            </w:r>
          </w:p>
        </w:tc>
        <w:tc>
          <w:tcPr>
            <w:tcW w:w="8550" w:type="dxa"/>
          </w:tcPr>
          <w:p w:rsidR="0081446B" w:rsidRDefault="0081446B">
            <w:pPr>
              <w:rPr>
                <w:rFonts w:ascii="Comic Sans MS" w:hAnsi="Comic Sans MS" w:cs="Times New Roman"/>
                <w:sz w:val="24"/>
                <w:szCs w:val="24"/>
              </w:rPr>
            </w:pPr>
            <w:r>
              <w:rPr>
                <w:rFonts w:ascii="Comic Sans MS" w:hAnsi="Comic Sans MS" w:cs="Times New Roman"/>
                <w:sz w:val="24"/>
                <w:szCs w:val="24"/>
              </w:rPr>
              <w:t xml:space="preserve">Specific Information that can be found directly in the text. </w:t>
            </w:r>
          </w:p>
          <w:p w:rsidR="0081446B" w:rsidRDefault="0081446B">
            <w:pPr>
              <w:rPr>
                <w:rFonts w:ascii="Comic Sans MS" w:hAnsi="Comic Sans MS" w:cs="Times New Roman"/>
                <w:sz w:val="24"/>
                <w:szCs w:val="24"/>
              </w:rPr>
            </w:pPr>
            <w:r>
              <w:rPr>
                <w:rFonts w:ascii="Comic Sans MS" w:hAnsi="Comic Sans MS" w:cs="Times New Roman"/>
                <w:sz w:val="24"/>
                <w:szCs w:val="24"/>
              </w:rPr>
              <w:t>One word, Yes/No answers, Copy/Paste answers</w:t>
            </w:r>
          </w:p>
          <w:p w:rsidR="0081446B" w:rsidRPr="0081446B" w:rsidRDefault="0081446B">
            <w:pPr>
              <w:rPr>
                <w:rFonts w:ascii="Comic Sans MS" w:hAnsi="Comic Sans MS" w:cs="Times New Roman"/>
                <w:sz w:val="24"/>
                <w:szCs w:val="24"/>
              </w:rPr>
            </w:pPr>
          </w:p>
        </w:tc>
      </w:tr>
      <w:tr w:rsidR="0081446B" w:rsidTr="0081446B">
        <w:tc>
          <w:tcPr>
            <w:tcW w:w="1098" w:type="dxa"/>
          </w:tcPr>
          <w:p w:rsidR="0081446B" w:rsidRDefault="0081446B">
            <w:pPr>
              <w:rPr>
                <w:rFonts w:ascii="Comic Sans MS" w:hAnsi="Comic Sans MS" w:cs="Times New Roman"/>
                <w:b/>
                <w:sz w:val="24"/>
                <w:szCs w:val="24"/>
              </w:rPr>
            </w:pPr>
            <w:r>
              <w:rPr>
                <w:rFonts w:ascii="Comic Sans MS" w:hAnsi="Comic Sans MS" w:cs="Times New Roman"/>
                <w:b/>
                <w:sz w:val="24"/>
                <w:szCs w:val="24"/>
              </w:rPr>
              <w:t>Level 2</w:t>
            </w:r>
          </w:p>
        </w:tc>
        <w:tc>
          <w:tcPr>
            <w:tcW w:w="8550" w:type="dxa"/>
          </w:tcPr>
          <w:p w:rsidR="0081446B" w:rsidRPr="0081446B" w:rsidRDefault="0081446B">
            <w:pPr>
              <w:rPr>
                <w:rFonts w:ascii="Comic Sans MS" w:hAnsi="Comic Sans MS" w:cs="Times New Roman"/>
                <w:sz w:val="24"/>
                <w:szCs w:val="24"/>
              </w:rPr>
            </w:pPr>
            <w:r>
              <w:rPr>
                <w:rFonts w:ascii="Comic Sans MS" w:hAnsi="Comic Sans MS" w:cs="Times New Roman"/>
                <w:sz w:val="24"/>
                <w:szCs w:val="24"/>
              </w:rPr>
              <w:t>Answer implied in the text by finding information for the answer in several places.</w:t>
            </w:r>
          </w:p>
        </w:tc>
      </w:tr>
      <w:tr w:rsidR="0081446B" w:rsidTr="0081446B">
        <w:tc>
          <w:tcPr>
            <w:tcW w:w="1098" w:type="dxa"/>
          </w:tcPr>
          <w:p w:rsidR="0081446B" w:rsidRDefault="0081446B">
            <w:pPr>
              <w:rPr>
                <w:rFonts w:ascii="Comic Sans MS" w:hAnsi="Comic Sans MS" w:cs="Times New Roman"/>
                <w:b/>
                <w:sz w:val="24"/>
                <w:szCs w:val="24"/>
              </w:rPr>
            </w:pPr>
            <w:r>
              <w:rPr>
                <w:rFonts w:ascii="Comic Sans MS" w:hAnsi="Comic Sans MS" w:cs="Times New Roman"/>
                <w:b/>
                <w:sz w:val="24"/>
                <w:szCs w:val="24"/>
              </w:rPr>
              <w:t>Level 3</w:t>
            </w:r>
          </w:p>
        </w:tc>
        <w:tc>
          <w:tcPr>
            <w:tcW w:w="8550" w:type="dxa"/>
          </w:tcPr>
          <w:p w:rsidR="0081446B" w:rsidRDefault="0081446B">
            <w:pPr>
              <w:rPr>
                <w:rFonts w:ascii="Comic Sans MS" w:hAnsi="Comic Sans MS" w:cs="Times New Roman"/>
                <w:sz w:val="24"/>
                <w:szCs w:val="24"/>
              </w:rPr>
            </w:pPr>
            <w:r>
              <w:rPr>
                <w:rFonts w:ascii="Comic Sans MS" w:hAnsi="Comic Sans MS" w:cs="Times New Roman"/>
                <w:sz w:val="24"/>
                <w:szCs w:val="24"/>
              </w:rPr>
              <w:t>Answers based on experiences and opinions that are supported by textual facts.</w:t>
            </w:r>
          </w:p>
        </w:tc>
      </w:tr>
    </w:tbl>
    <w:p w:rsidR="00EF5FAB" w:rsidRDefault="00EF5FAB">
      <w:pPr>
        <w:rPr>
          <w:rFonts w:ascii="Comic Sans MS" w:hAnsi="Comic Sans MS" w:cs="Times New Roman"/>
          <w:b/>
          <w:sz w:val="24"/>
          <w:szCs w:val="24"/>
        </w:rPr>
      </w:pPr>
    </w:p>
    <w:p w:rsidR="0081446B" w:rsidRPr="0081446B" w:rsidRDefault="0081446B">
      <w:pPr>
        <w:rPr>
          <w:rFonts w:ascii="Comic Sans MS" w:hAnsi="Comic Sans MS" w:cs="Times New Roman"/>
          <w:b/>
          <w:sz w:val="24"/>
          <w:szCs w:val="24"/>
        </w:rPr>
      </w:pPr>
      <w:r w:rsidRPr="0081446B">
        <w:rPr>
          <w:rFonts w:ascii="Comic Sans MS" w:hAnsi="Comic Sans MS" w:cs="Times New Roman"/>
          <w:b/>
          <w:sz w:val="24"/>
          <w:szCs w:val="24"/>
        </w:rPr>
        <w:lastRenderedPageBreak/>
        <w:t>Step 3: Improving Questions</w:t>
      </w:r>
    </w:p>
    <w:p w:rsidR="0081446B" w:rsidRDefault="0081446B">
      <w:pPr>
        <w:rPr>
          <w:rFonts w:ascii="Comic Sans MS" w:hAnsi="Comic Sans MS" w:cs="Times New Roman"/>
          <w:sz w:val="24"/>
          <w:szCs w:val="24"/>
        </w:rPr>
      </w:pPr>
      <w:r>
        <w:rPr>
          <w:rFonts w:ascii="Comic Sans MS" w:hAnsi="Comic Sans MS" w:cs="Times New Roman"/>
          <w:sz w:val="24"/>
          <w:szCs w:val="24"/>
        </w:rPr>
        <w:t>Look over your list of questions and select three (3) questions to “bump up”</w:t>
      </w:r>
    </w:p>
    <w:p w:rsidR="0081446B" w:rsidRDefault="0081446B">
      <w:pPr>
        <w:rPr>
          <w:rFonts w:ascii="Comic Sans MS" w:hAnsi="Comic Sans MS" w:cs="Times New Roman"/>
          <w:sz w:val="24"/>
          <w:szCs w:val="24"/>
        </w:rPr>
      </w:pPr>
      <w:r>
        <w:rPr>
          <w:rFonts w:ascii="Comic Sans MS" w:hAnsi="Comic Sans MS" w:cs="Times New Roman"/>
          <w:sz w:val="24"/>
          <w:szCs w:val="24"/>
        </w:rPr>
        <w:t>Change a level 1 or 2 to a 3. (Continue your numbering with these questions).</w:t>
      </w:r>
    </w:p>
    <w:p w:rsidR="0081446B" w:rsidRDefault="0081446B">
      <w:pPr>
        <w:rPr>
          <w:rFonts w:ascii="Comic Sans MS" w:hAnsi="Comic Sans MS" w:cs="Times New Roman"/>
          <w:sz w:val="24"/>
          <w:szCs w:val="24"/>
        </w:rPr>
      </w:pPr>
    </w:p>
    <w:p w:rsidR="0081446B" w:rsidRPr="00737776" w:rsidRDefault="0081446B">
      <w:pPr>
        <w:rPr>
          <w:rFonts w:ascii="Comic Sans MS" w:hAnsi="Comic Sans MS" w:cs="Times New Roman"/>
          <w:b/>
          <w:sz w:val="24"/>
          <w:szCs w:val="24"/>
        </w:rPr>
      </w:pPr>
      <w:r w:rsidRPr="00737776">
        <w:rPr>
          <w:rFonts w:ascii="Comic Sans MS" w:hAnsi="Comic Sans MS" w:cs="Times New Roman"/>
          <w:b/>
          <w:sz w:val="24"/>
          <w:szCs w:val="24"/>
        </w:rPr>
        <w:t>Step 4: Prioritizing Questions</w:t>
      </w:r>
    </w:p>
    <w:p w:rsidR="0081446B" w:rsidRDefault="0081446B">
      <w:pPr>
        <w:rPr>
          <w:rFonts w:ascii="Comic Sans MS" w:hAnsi="Comic Sans MS" w:cs="Times New Roman"/>
          <w:sz w:val="24"/>
          <w:szCs w:val="24"/>
        </w:rPr>
      </w:pPr>
      <w:r>
        <w:rPr>
          <w:rFonts w:ascii="Comic Sans MS" w:hAnsi="Comic Sans MS" w:cs="Times New Roman"/>
          <w:sz w:val="24"/>
          <w:szCs w:val="24"/>
        </w:rPr>
        <w:t>Choose the two most important questions from your list.</w:t>
      </w:r>
    </w:p>
    <w:p w:rsidR="0081446B" w:rsidRDefault="00737776">
      <w:pPr>
        <w:rPr>
          <w:rFonts w:ascii="Comic Sans MS" w:hAnsi="Comic Sans MS" w:cs="Times New Roman"/>
          <w:sz w:val="24"/>
          <w:szCs w:val="24"/>
        </w:rPr>
      </w:pPr>
      <w:r>
        <w:rPr>
          <w:rFonts w:ascii="Comic Sans MS" w:hAnsi="Comic Sans MS" w:cs="Times New Roman"/>
          <w:sz w:val="24"/>
          <w:szCs w:val="24"/>
        </w:rPr>
        <w:t>Keep this in mind when selecting your questions:</w:t>
      </w:r>
    </w:p>
    <w:p w:rsidR="00737776" w:rsidRDefault="00737776" w:rsidP="00737776">
      <w:pPr>
        <w:pStyle w:val="ListParagraph"/>
        <w:numPr>
          <w:ilvl w:val="0"/>
          <w:numId w:val="2"/>
        </w:numPr>
        <w:rPr>
          <w:rFonts w:ascii="Comic Sans MS" w:hAnsi="Comic Sans MS" w:cs="Times New Roman"/>
          <w:sz w:val="24"/>
          <w:szCs w:val="24"/>
        </w:rPr>
      </w:pPr>
      <w:r w:rsidRPr="00737776">
        <w:rPr>
          <w:rFonts w:ascii="Comic Sans MS" w:hAnsi="Comic Sans MS" w:cs="Times New Roman"/>
          <w:sz w:val="24"/>
          <w:szCs w:val="24"/>
        </w:rPr>
        <w:t>Name of Unit 4 = Balancing Moles</w:t>
      </w:r>
    </w:p>
    <w:p w:rsidR="00737776" w:rsidRDefault="00737776" w:rsidP="00737776">
      <w:pPr>
        <w:pStyle w:val="ListParagraph"/>
        <w:numPr>
          <w:ilvl w:val="0"/>
          <w:numId w:val="2"/>
        </w:numPr>
        <w:rPr>
          <w:rFonts w:ascii="Comic Sans MS" w:hAnsi="Comic Sans MS" w:cs="Times New Roman"/>
          <w:sz w:val="24"/>
          <w:szCs w:val="24"/>
        </w:rPr>
      </w:pPr>
      <w:r>
        <w:rPr>
          <w:rFonts w:ascii="Comic Sans MS" w:hAnsi="Comic Sans MS" w:cs="Times New Roman"/>
          <w:sz w:val="24"/>
          <w:szCs w:val="24"/>
        </w:rPr>
        <w:t>We’re going to be learning about balancing chemical equations.</w:t>
      </w:r>
    </w:p>
    <w:p w:rsidR="00737776" w:rsidRPr="00737776" w:rsidRDefault="00737776" w:rsidP="00737776">
      <w:pPr>
        <w:rPr>
          <w:rFonts w:ascii="Comic Sans MS" w:hAnsi="Comic Sans MS" w:cs="Times New Roman"/>
          <w:b/>
          <w:sz w:val="24"/>
          <w:szCs w:val="24"/>
        </w:rPr>
      </w:pPr>
      <w:r w:rsidRPr="00737776">
        <w:rPr>
          <w:rFonts w:ascii="Comic Sans MS" w:hAnsi="Comic Sans MS" w:cs="Times New Roman"/>
          <w:b/>
          <w:sz w:val="24"/>
          <w:szCs w:val="24"/>
        </w:rPr>
        <w:t>Step 5: Share your Questions</w:t>
      </w:r>
    </w:p>
    <w:p w:rsidR="00737776" w:rsidRDefault="00737776" w:rsidP="00737776">
      <w:pPr>
        <w:rPr>
          <w:rFonts w:ascii="Comic Sans MS" w:hAnsi="Comic Sans MS" w:cs="Times New Roman"/>
          <w:sz w:val="24"/>
          <w:szCs w:val="24"/>
        </w:rPr>
      </w:pPr>
      <w:r>
        <w:rPr>
          <w:rFonts w:ascii="Comic Sans MS" w:hAnsi="Comic Sans MS" w:cs="Times New Roman"/>
          <w:sz w:val="24"/>
          <w:szCs w:val="24"/>
        </w:rPr>
        <w:t>Please share:</w:t>
      </w:r>
    </w:p>
    <w:p w:rsidR="00737776" w:rsidRPr="00737776" w:rsidRDefault="00737776" w:rsidP="00737776">
      <w:pPr>
        <w:pStyle w:val="ListParagraph"/>
        <w:numPr>
          <w:ilvl w:val="0"/>
          <w:numId w:val="3"/>
        </w:numPr>
        <w:rPr>
          <w:rFonts w:ascii="Comic Sans MS" w:hAnsi="Comic Sans MS" w:cs="Times New Roman"/>
          <w:sz w:val="24"/>
          <w:szCs w:val="24"/>
        </w:rPr>
      </w:pPr>
      <w:r w:rsidRPr="00737776">
        <w:rPr>
          <w:rFonts w:ascii="Comic Sans MS" w:hAnsi="Comic Sans MS" w:cs="Times New Roman"/>
          <w:sz w:val="24"/>
          <w:szCs w:val="24"/>
        </w:rPr>
        <w:t>Two (2) priority questions</w:t>
      </w:r>
    </w:p>
    <w:p w:rsidR="00737776" w:rsidRDefault="00737776" w:rsidP="00737776">
      <w:pPr>
        <w:pStyle w:val="ListParagraph"/>
        <w:numPr>
          <w:ilvl w:val="0"/>
          <w:numId w:val="3"/>
        </w:numPr>
        <w:rPr>
          <w:rFonts w:ascii="Comic Sans MS" w:hAnsi="Comic Sans MS" w:cs="Times New Roman"/>
          <w:sz w:val="24"/>
          <w:szCs w:val="24"/>
        </w:rPr>
      </w:pPr>
      <w:r w:rsidRPr="00737776">
        <w:rPr>
          <w:rFonts w:ascii="Comic Sans MS" w:hAnsi="Comic Sans MS" w:cs="Times New Roman"/>
          <w:sz w:val="24"/>
          <w:szCs w:val="24"/>
        </w:rPr>
        <w:t>Rationa</w:t>
      </w:r>
      <w:r>
        <w:rPr>
          <w:rFonts w:ascii="Comic Sans MS" w:hAnsi="Comic Sans MS" w:cs="Times New Roman"/>
          <w:sz w:val="24"/>
          <w:szCs w:val="24"/>
        </w:rPr>
        <w:t>le for selecting those questions.</w:t>
      </w:r>
    </w:p>
    <w:p w:rsidR="00737776" w:rsidRDefault="00737776" w:rsidP="00737776">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The numbers of your priority questions.</w:t>
      </w:r>
    </w:p>
    <w:p w:rsidR="00737776" w:rsidRDefault="00737776" w:rsidP="00737776">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Question Level</w:t>
      </w:r>
    </w:p>
    <w:p w:rsidR="00737776" w:rsidRPr="00737776" w:rsidRDefault="00737776" w:rsidP="00737776">
      <w:pPr>
        <w:rPr>
          <w:rFonts w:ascii="Comic Sans MS" w:hAnsi="Comic Sans MS" w:cs="Times New Roman"/>
          <w:b/>
          <w:sz w:val="24"/>
          <w:szCs w:val="24"/>
        </w:rPr>
      </w:pPr>
      <w:r w:rsidRPr="00737776">
        <w:rPr>
          <w:rFonts w:ascii="Comic Sans MS" w:hAnsi="Comic Sans MS" w:cs="Times New Roman"/>
          <w:b/>
          <w:sz w:val="24"/>
          <w:szCs w:val="24"/>
        </w:rPr>
        <w:t>Step 6: Written Participant Reflection</w:t>
      </w:r>
    </w:p>
    <w:p w:rsidR="00737776" w:rsidRDefault="00737776">
      <w:pPr>
        <w:rPr>
          <w:rFonts w:ascii="Comic Sans MS" w:hAnsi="Comic Sans MS" w:cs="Times New Roman"/>
          <w:sz w:val="24"/>
          <w:szCs w:val="24"/>
        </w:rPr>
      </w:pPr>
      <w:r>
        <w:rPr>
          <w:rFonts w:ascii="Comic Sans MS" w:hAnsi="Comic Sans MS" w:cs="Times New Roman"/>
          <w:sz w:val="24"/>
          <w:szCs w:val="24"/>
        </w:rPr>
        <w:t>Comparing the first time we did QFT to this time, how do you feel about your ability to come up with your own questions?</w:t>
      </w:r>
    </w:p>
    <w:p w:rsidR="00737776" w:rsidRDefault="00737776">
      <w:pPr>
        <w:rPr>
          <w:rFonts w:ascii="Comic Sans MS" w:hAnsi="Comic Sans MS" w:cs="Times New Roman"/>
          <w:sz w:val="24"/>
          <w:szCs w:val="24"/>
        </w:rPr>
      </w:pPr>
    </w:p>
    <w:p w:rsidR="00737776" w:rsidRDefault="00737776">
      <w:pPr>
        <w:rPr>
          <w:rFonts w:ascii="Comic Sans MS" w:hAnsi="Comic Sans MS" w:cs="Times New Roman"/>
          <w:sz w:val="24"/>
          <w:szCs w:val="24"/>
        </w:rPr>
      </w:pPr>
    </w:p>
    <w:p w:rsidR="007A4351" w:rsidRDefault="007A4351">
      <w:pPr>
        <w:rPr>
          <w:rFonts w:ascii="Comic Sans MS" w:hAnsi="Comic Sans MS" w:cs="Times New Roman"/>
          <w:sz w:val="24"/>
          <w:szCs w:val="24"/>
        </w:rPr>
      </w:pPr>
    </w:p>
    <w:p w:rsidR="007A4351" w:rsidRDefault="007A4351">
      <w:pPr>
        <w:rPr>
          <w:rFonts w:ascii="Comic Sans MS" w:hAnsi="Comic Sans MS" w:cs="Times New Roman"/>
          <w:sz w:val="24"/>
          <w:szCs w:val="24"/>
        </w:rPr>
      </w:pPr>
    </w:p>
    <w:p w:rsidR="00737776" w:rsidRPr="0081446B" w:rsidRDefault="007A4351">
      <w:pPr>
        <w:rPr>
          <w:rFonts w:ascii="Comic Sans MS" w:hAnsi="Comic Sans MS" w:cs="Times New Roman"/>
          <w:sz w:val="24"/>
          <w:szCs w:val="24"/>
        </w:rPr>
      </w:pPr>
      <w:r>
        <w:rPr>
          <w:rFonts w:ascii="Comic Sans MS" w:hAnsi="Comic Sans MS" w:cs="Times New Roman"/>
          <w:sz w:val="24"/>
          <w:szCs w:val="24"/>
        </w:rPr>
        <w:t>Please w</w:t>
      </w:r>
      <w:r w:rsidR="00737776">
        <w:rPr>
          <w:rFonts w:ascii="Comic Sans MS" w:hAnsi="Comic Sans MS" w:cs="Times New Roman"/>
          <w:sz w:val="24"/>
          <w:szCs w:val="24"/>
        </w:rPr>
        <w:t>rite down one higher level thinking question</w:t>
      </w:r>
      <w:r>
        <w:rPr>
          <w:rFonts w:ascii="Comic Sans MS" w:hAnsi="Comic Sans MS" w:cs="Times New Roman"/>
          <w:sz w:val="24"/>
          <w:szCs w:val="24"/>
        </w:rPr>
        <w:t xml:space="preserve"> you have about balancing equations.</w:t>
      </w:r>
    </w:p>
    <w:sectPr w:rsidR="00737776" w:rsidRPr="0081446B" w:rsidSect="00737776">
      <w:pgSz w:w="12240" w:h="15840" w:code="1"/>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07C8"/>
    <w:multiLevelType w:val="hybridMultilevel"/>
    <w:tmpl w:val="81DAE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E06732"/>
    <w:multiLevelType w:val="hybridMultilevel"/>
    <w:tmpl w:val="52C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46B22"/>
    <w:multiLevelType w:val="hybridMultilevel"/>
    <w:tmpl w:val="BAE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F5FAB"/>
    <w:rsid w:val="002074B4"/>
    <w:rsid w:val="00737776"/>
    <w:rsid w:val="007A4351"/>
    <w:rsid w:val="0081446B"/>
    <w:rsid w:val="00C85BC9"/>
    <w:rsid w:val="00C92D6E"/>
    <w:rsid w:val="00EF5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AB"/>
    <w:rPr>
      <w:rFonts w:ascii="Tahoma" w:hAnsi="Tahoma" w:cs="Tahoma"/>
      <w:sz w:val="16"/>
      <w:szCs w:val="16"/>
    </w:rPr>
  </w:style>
  <w:style w:type="paragraph" w:styleId="ListParagraph">
    <w:name w:val="List Paragraph"/>
    <w:basedOn w:val="Normal"/>
    <w:uiPriority w:val="34"/>
    <w:qFormat/>
    <w:rsid w:val="00EF5FAB"/>
    <w:pPr>
      <w:ind w:left="720"/>
      <w:contextualSpacing/>
    </w:pPr>
  </w:style>
  <w:style w:type="table" w:styleId="TableGrid">
    <w:name w:val="Table Grid"/>
    <w:basedOn w:val="TableNormal"/>
    <w:uiPriority w:val="59"/>
    <w:rsid w:val="00814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2015-03-06T05:32:00Z</dcterms:created>
  <dcterms:modified xsi:type="dcterms:W3CDTF">2015-03-06T06:08:00Z</dcterms:modified>
</cp:coreProperties>
</file>